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-6"/>
        <w:tblpPr w:leftFromText="180" w:rightFromText="180" w:vertAnchor="text" w:horzAnchor="page" w:tblpX="1258" w:tblpY="162"/>
        <w:bidiVisual/>
        <w:tblW w:w="4432" w:type="dxa"/>
        <w:tblLook w:val="01E0"/>
      </w:tblPr>
      <w:tblGrid>
        <w:gridCol w:w="2272"/>
        <w:gridCol w:w="1080"/>
        <w:gridCol w:w="1080"/>
      </w:tblGrid>
      <w:tr w:rsidR="00C84186" w:rsidRPr="0068545C" w:rsidTr="00CF3F56">
        <w:trPr>
          <w:cnfStyle w:val="100000000000"/>
          <w:trHeight w:val="164"/>
        </w:trPr>
        <w:tc>
          <w:tcPr>
            <w:cnfStyle w:val="001000000000"/>
            <w:tcW w:w="2272" w:type="dxa"/>
            <w:shd w:val="clear" w:color="auto" w:fill="FBD4B4" w:themeFill="accent6" w:themeFillTint="66"/>
            <w:vAlign w:val="center"/>
          </w:tcPr>
          <w:p w:rsidR="00C84186" w:rsidRPr="002456BB" w:rsidRDefault="00C84186" w:rsidP="00CF3F56">
            <w:pPr>
              <w:jc w:val="center"/>
              <w:rPr>
                <w:color w:val="auto"/>
                <w:rtl/>
              </w:rPr>
            </w:pPr>
            <w:r w:rsidRPr="002456BB">
              <w:rPr>
                <w:rFonts w:hint="cs"/>
                <w:color w:val="auto"/>
                <w:rtl/>
              </w:rPr>
              <w:t>المادة</w:t>
            </w:r>
          </w:p>
        </w:tc>
        <w:tc>
          <w:tcPr>
            <w:cnfStyle w:val="000010000000"/>
            <w:tcW w:w="1080" w:type="dxa"/>
            <w:shd w:val="clear" w:color="auto" w:fill="FBD4B4" w:themeFill="accent6" w:themeFillTint="66"/>
            <w:vAlign w:val="center"/>
          </w:tcPr>
          <w:p w:rsidR="00C84186" w:rsidRPr="002456BB" w:rsidRDefault="00C84186" w:rsidP="00CF3F56">
            <w:pPr>
              <w:jc w:val="center"/>
              <w:rPr>
                <w:color w:val="auto"/>
                <w:rtl/>
              </w:rPr>
            </w:pPr>
            <w:r w:rsidRPr="002456BB">
              <w:rPr>
                <w:rFonts w:hint="cs"/>
                <w:color w:val="auto"/>
                <w:rtl/>
              </w:rPr>
              <w:t>الشعبة</w:t>
            </w:r>
          </w:p>
        </w:tc>
        <w:tc>
          <w:tcPr>
            <w:cnfStyle w:val="000100000000"/>
            <w:tcW w:w="1080" w:type="dxa"/>
            <w:shd w:val="clear" w:color="auto" w:fill="FBD4B4" w:themeFill="accent6" w:themeFillTint="66"/>
            <w:vAlign w:val="center"/>
          </w:tcPr>
          <w:p w:rsidR="00C84186" w:rsidRPr="002456BB" w:rsidRDefault="00C84186" w:rsidP="00CF3F56">
            <w:pPr>
              <w:jc w:val="center"/>
              <w:rPr>
                <w:color w:val="auto"/>
                <w:rtl/>
              </w:rPr>
            </w:pPr>
            <w:r w:rsidRPr="002456BB">
              <w:rPr>
                <w:rFonts w:hint="cs"/>
                <w:color w:val="auto"/>
                <w:rtl/>
              </w:rPr>
              <w:t>الحصة</w:t>
            </w:r>
          </w:p>
        </w:tc>
      </w:tr>
      <w:tr w:rsidR="00C84186" w:rsidRPr="0068545C" w:rsidTr="00CF3F56">
        <w:trPr>
          <w:cnfStyle w:val="000000100000"/>
        </w:trPr>
        <w:tc>
          <w:tcPr>
            <w:cnfStyle w:val="001000000000"/>
            <w:tcW w:w="2272" w:type="dxa"/>
            <w:vAlign w:val="center"/>
          </w:tcPr>
          <w:p w:rsidR="00C84186" w:rsidRPr="0068545C" w:rsidRDefault="00C84186" w:rsidP="00CF3F56">
            <w:pPr>
              <w:jc w:val="center"/>
              <w:rPr>
                <w:b w:val="0"/>
                <w:bCs w:val="0"/>
                <w:rtl/>
              </w:rPr>
            </w:pPr>
            <w:proofErr w:type="spellStart"/>
            <w:r w:rsidRPr="0068545C">
              <w:rPr>
                <w:rFonts w:hint="cs"/>
                <w:b w:val="0"/>
                <w:bCs w:val="0"/>
                <w:rtl/>
              </w:rPr>
              <w:t>كفايات</w:t>
            </w:r>
            <w:proofErr w:type="spellEnd"/>
            <w:r w:rsidRPr="0068545C">
              <w:rPr>
                <w:rFonts w:hint="cs"/>
                <w:b w:val="0"/>
                <w:bCs w:val="0"/>
                <w:rtl/>
              </w:rPr>
              <w:t xml:space="preserve"> (4)</w:t>
            </w:r>
          </w:p>
        </w:tc>
        <w:tc>
          <w:tcPr>
            <w:cnfStyle w:val="000010000000"/>
            <w:tcW w:w="1080" w:type="dxa"/>
            <w:vAlign w:val="center"/>
          </w:tcPr>
          <w:p w:rsidR="00C84186" w:rsidRPr="0068545C" w:rsidRDefault="00C84186" w:rsidP="00CF3F56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32</w:t>
            </w:r>
          </w:p>
        </w:tc>
        <w:tc>
          <w:tcPr>
            <w:cnfStyle w:val="000100000000"/>
            <w:tcW w:w="1080" w:type="dxa"/>
            <w:vAlign w:val="center"/>
          </w:tcPr>
          <w:p w:rsidR="00C84186" w:rsidRPr="0068545C" w:rsidRDefault="00C84186" w:rsidP="00CF3F56">
            <w:pPr>
              <w:jc w:val="center"/>
              <w:rPr>
                <w:b w:val="0"/>
                <w:bCs w:val="0"/>
                <w:rtl/>
              </w:rPr>
            </w:pPr>
            <w:r w:rsidRPr="0068545C">
              <w:rPr>
                <w:rFonts w:hint="cs"/>
                <w:b w:val="0"/>
                <w:bCs w:val="0"/>
                <w:rtl/>
              </w:rPr>
              <w:t>3</w:t>
            </w:r>
          </w:p>
        </w:tc>
      </w:tr>
      <w:tr w:rsidR="00C84186" w:rsidRPr="0068545C" w:rsidTr="00CF3F56">
        <w:tc>
          <w:tcPr>
            <w:cnfStyle w:val="001000000000"/>
            <w:tcW w:w="2272" w:type="dxa"/>
            <w:vAlign w:val="center"/>
          </w:tcPr>
          <w:p w:rsidR="00C84186" w:rsidRPr="0068545C" w:rsidRDefault="00C84186" w:rsidP="00CF3F56">
            <w:pPr>
              <w:jc w:val="center"/>
              <w:rPr>
                <w:b w:val="0"/>
                <w:bCs w:val="0"/>
                <w:rtl/>
              </w:rPr>
            </w:pPr>
            <w:proofErr w:type="spellStart"/>
            <w:r w:rsidRPr="0068545C">
              <w:rPr>
                <w:rFonts w:hint="cs"/>
                <w:b w:val="0"/>
                <w:bCs w:val="0"/>
                <w:rtl/>
              </w:rPr>
              <w:t>كفايات</w:t>
            </w:r>
            <w:proofErr w:type="spellEnd"/>
            <w:r w:rsidRPr="0068545C">
              <w:rPr>
                <w:rFonts w:hint="cs"/>
                <w:b w:val="0"/>
                <w:bCs w:val="0"/>
                <w:rtl/>
              </w:rPr>
              <w:t xml:space="preserve"> (4)</w:t>
            </w:r>
          </w:p>
        </w:tc>
        <w:tc>
          <w:tcPr>
            <w:cnfStyle w:val="000010000000"/>
            <w:tcW w:w="1080" w:type="dxa"/>
            <w:vAlign w:val="center"/>
          </w:tcPr>
          <w:p w:rsidR="00C84186" w:rsidRPr="0068545C" w:rsidRDefault="00C84186" w:rsidP="00CF3F56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33</w:t>
            </w:r>
          </w:p>
        </w:tc>
        <w:tc>
          <w:tcPr>
            <w:cnfStyle w:val="000100000000"/>
            <w:tcW w:w="1080" w:type="dxa"/>
            <w:vAlign w:val="center"/>
          </w:tcPr>
          <w:p w:rsidR="00C84186" w:rsidRPr="0068545C" w:rsidRDefault="00C84186" w:rsidP="00CF3F56">
            <w:pPr>
              <w:jc w:val="center"/>
              <w:rPr>
                <w:b w:val="0"/>
                <w:bCs w:val="0"/>
                <w:rtl/>
              </w:rPr>
            </w:pPr>
            <w:r w:rsidRPr="0068545C">
              <w:rPr>
                <w:rFonts w:hint="cs"/>
                <w:b w:val="0"/>
                <w:bCs w:val="0"/>
                <w:rtl/>
              </w:rPr>
              <w:t>4</w:t>
            </w:r>
          </w:p>
        </w:tc>
      </w:tr>
      <w:tr w:rsidR="00C84186" w:rsidRPr="0068545C" w:rsidTr="00CF3F56">
        <w:trPr>
          <w:cnfStyle w:val="010000000000"/>
        </w:trPr>
        <w:tc>
          <w:tcPr>
            <w:cnfStyle w:val="001000000000"/>
            <w:tcW w:w="2272" w:type="dxa"/>
            <w:vAlign w:val="center"/>
          </w:tcPr>
          <w:p w:rsidR="00C84186" w:rsidRPr="0068545C" w:rsidRDefault="00C84186" w:rsidP="00CF3F56">
            <w:pPr>
              <w:jc w:val="center"/>
              <w:rPr>
                <w:b w:val="0"/>
                <w:bCs w:val="0"/>
                <w:rtl/>
              </w:rPr>
            </w:pPr>
            <w:proofErr w:type="spellStart"/>
            <w:r w:rsidRPr="0068545C">
              <w:rPr>
                <w:rFonts w:hint="cs"/>
                <w:b w:val="0"/>
                <w:bCs w:val="0"/>
                <w:rtl/>
              </w:rPr>
              <w:t>كفايات</w:t>
            </w:r>
            <w:proofErr w:type="spellEnd"/>
            <w:r w:rsidRPr="0068545C">
              <w:rPr>
                <w:rFonts w:hint="cs"/>
                <w:b w:val="0"/>
                <w:bCs w:val="0"/>
                <w:rtl/>
              </w:rPr>
              <w:t xml:space="preserve"> (4)</w:t>
            </w:r>
          </w:p>
        </w:tc>
        <w:tc>
          <w:tcPr>
            <w:cnfStyle w:val="000010000000"/>
            <w:tcW w:w="1080" w:type="dxa"/>
            <w:vAlign w:val="center"/>
          </w:tcPr>
          <w:p w:rsidR="00C84186" w:rsidRPr="0068545C" w:rsidRDefault="00C84186" w:rsidP="00CF3F56">
            <w:pPr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34</w:t>
            </w:r>
          </w:p>
        </w:tc>
        <w:tc>
          <w:tcPr>
            <w:cnfStyle w:val="000100000000"/>
            <w:tcW w:w="1080" w:type="dxa"/>
            <w:vAlign w:val="center"/>
          </w:tcPr>
          <w:p w:rsidR="00C84186" w:rsidRPr="0068545C" w:rsidRDefault="00C84186" w:rsidP="00CF3F56">
            <w:pPr>
              <w:jc w:val="center"/>
              <w:rPr>
                <w:b w:val="0"/>
                <w:bCs w:val="0"/>
                <w:rtl/>
              </w:rPr>
            </w:pPr>
            <w:r w:rsidRPr="0068545C">
              <w:rPr>
                <w:rFonts w:hint="cs"/>
                <w:b w:val="0"/>
                <w:bCs w:val="0"/>
                <w:rtl/>
              </w:rPr>
              <w:t>7</w:t>
            </w:r>
          </w:p>
        </w:tc>
      </w:tr>
    </w:tbl>
    <w:tbl>
      <w:tblPr>
        <w:tblStyle w:val="-6"/>
        <w:tblpPr w:leftFromText="180" w:rightFromText="180" w:vertAnchor="text" w:horzAnchor="margin" w:tblpXSpec="right" w:tblpY="156"/>
        <w:bidiVisual/>
        <w:tblW w:w="42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5"/>
        <w:gridCol w:w="3498"/>
      </w:tblGrid>
      <w:tr w:rsidR="00C84186" w:rsidRPr="0068545C" w:rsidTr="00CF3F56">
        <w:trPr>
          <w:cnfStyle w:val="100000000000"/>
        </w:trPr>
        <w:tc>
          <w:tcPr>
            <w:cnfStyle w:val="001000000000"/>
            <w:tcW w:w="705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BD4B4" w:themeFill="accent6" w:themeFillTint="66"/>
            <w:vAlign w:val="center"/>
          </w:tcPr>
          <w:p w:rsidR="00C84186" w:rsidRPr="0088132E" w:rsidRDefault="00C84186" w:rsidP="00CF3F56">
            <w:pPr>
              <w:jc w:val="center"/>
              <w:rPr>
                <w:color w:val="17365D" w:themeColor="text2" w:themeShade="BF"/>
                <w:rtl/>
              </w:rPr>
            </w:pPr>
            <w:r w:rsidRPr="0088132E">
              <w:rPr>
                <w:rFonts w:hint="cs"/>
                <w:color w:val="17365D" w:themeColor="text2" w:themeShade="BF"/>
                <w:rtl/>
              </w:rPr>
              <w:t>الوحدة</w:t>
            </w:r>
          </w:p>
        </w:tc>
        <w:tc>
          <w:tcPr>
            <w:cnfStyle w:val="000100000000"/>
            <w:tcW w:w="3498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FFFFF" w:themeFill="background1"/>
            <w:vAlign w:val="center"/>
          </w:tcPr>
          <w:p w:rsidR="00C84186" w:rsidRPr="0068545C" w:rsidRDefault="00C84186" w:rsidP="00CF3F56">
            <w:pPr>
              <w:jc w:val="center"/>
              <w:rPr>
                <w:b w:val="0"/>
                <w:bCs w:val="0"/>
                <w:color w:val="17365D" w:themeColor="text2" w:themeShade="BF"/>
                <w:rtl/>
              </w:rPr>
            </w:pPr>
            <w:r>
              <w:rPr>
                <w:rFonts w:hint="cs"/>
                <w:b w:val="0"/>
                <w:bCs w:val="0"/>
                <w:color w:val="17365D" w:themeColor="text2" w:themeShade="BF"/>
                <w:rtl/>
              </w:rPr>
              <w:t>النحوية</w:t>
            </w:r>
          </w:p>
        </w:tc>
      </w:tr>
      <w:tr w:rsidR="00C84186" w:rsidRPr="0068545C" w:rsidTr="00CF3F56">
        <w:trPr>
          <w:cnfStyle w:val="000000100000"/>
        </w:trPr>
        <w:tc>
          <w:tcPr>
            <w:cnfStyle w:val="001000000000"/>
            <w:tcW w:w="705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BD4B4" w:themeFill="accent6" w:themeFillTint="66"/>
            <w:vAlign w:val="center"/>
          </w:tcPr>
          <w:p w:rsidR="00C84186" w:rsidRPr="0088132E" w:rsidRDefault="00C84186" w:rsidP="00CF3F56">
            <w:pPr>
              <w:jc w:val="center"/>
              <w:rPr>
                <w:rtl/>
              </w:rPr>
            </w:pPr>
            <w:r w:rsidRPr="0088132E">
              <w:rPr>
                <w:rFonts w:hint="cs"/>
                <w:rtl/>
              </w:rPr>
              <w:t>الدرس</w:t>
            </w:r>
          </w:p>
        </w:tc>
        <w:tc>
          <w:tcPr>
            <w:cnfStyle w:val="000100000000"/>
            <w:tcW w:w="3498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FFFFF" w:themeFill="background1"/>
            <w:vAlign w:val="center"/>
          </w:tcPr>
          <w:p w:rsidR="00C84186" w:rsidRPr="0068545C" w:rsidRDefault="00C84186" w:rsidP="00CF3F56">
            <w:pPr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نشاطات التعلم</w:t>
            </w:r>
          </w:p>
        </w:tc>
      </w:tr>
      <w:tr w:rsidR="00C84186" w:rsidRPr="0068545C" w:rsidTr="00CF3F56">
        <w:tc>
          <w:tcPr>
            <w:cnfStyle w:val="001000000000"/>
            <w:tcW w:w="705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BD4B4" w:themeFill="accent6" w:themeFillTint="66"/>
            <w:vAlign w:val="center"/>
          </w:tcPr>
          <w:p w:rsidR="00C84186" w:rsidRPr="0088132E" w:rsidRDefault="00C84186" w:rsidP="00CF3F56">
            <w:pPr>
              <w:jc w:val="center"/>
              <w:rPr>
                <w:rtl/>
              </w:rPr>
            </w:pPr>
            <w:r w:rsidRPr="0088132E">
              <w:rPr>
                <w:rFonts w:hint="cs"/>
                <w:rtl/>
              </w:rPr>
              <w:t>اليوم</w:t>
            </w:r>
          </w:p>
        </w:tc>
        <w:tc>
          <w:tcPr>
            <w:cnfStyle w:val="000100000000"/>
            <w:tcW w:w="3498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FFFFF" w:themeFill="background1"/>
            <w:vAlign w:val="center"/>
          </w:tcPr>
          <w:p w:rsidR="00C84186" w:rsidRPr="0068545C" w:rsidRDefault="00C84186" w:rsidP="00CF3F56">
            <w:pPr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الأحد</w:t>
            </w:r>
          </w:p>
        </w:tc>
      </w:tr>
      <w:tr w:rsidR="00C84186" w:rsidRPr="0068545C" w:rsidTr="00CF3F56">
        <w:trPr>
          <w:cnfStyle w:val="010000000000"/>
        </w:trPr>
        <w:tc>
          <w:tcPr>
            <w:cnfStyle w:val="001000000000"/>
            <w:tcW w:w="705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BD4B4" w:themeFill="accent6" w:themeFillTint="66"/>
            <w:vAlign w:val="center"/>
          </w:tcPr>
          <w:p w:rsidR="00C84186" w:rsidRPr="0088132E" w:rsidRDefault="00C84186" w:rsidP="00CF3F56">
            <w:pPr>
              <w:jc w:val="center"/>
              <w:rPr>
                <w:rtl/>
              </w:rPr>
            </w:pPr>
            <w:r w:rsidRPr="0088132E">
              <w:rPr>
                <w:rFonts w:hint="cs"/>
                <w:rtl/>
              </w:rPr>
              <w:t>التاريخ</w:t>
            </w:r>
          </w:p>
        </w:tc>
        <w:tc>
          <w:tcPr>
            <w:cnfStyle w:val="000100000000"/>
            <w:tcW w:w="3498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FFFFF" w:themeFill="background1"/>
            <w:vAlign w:val="center"/>
          </w:tcPr>
          <w:p w:rsidR="00C84186" w:rsidRPr="0068545C" w:rsidRDefault="00C84186" w:rsidP="00CF3F56">
            <w:pPr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9/6</w:t>
            </w:r>
          </w:p>
        </w:tc>
      </w:tr>
    </w:tbl>
    <w:p w:rsidR="00C84186" w:rsidRDefault="00C84186" w:rsidP="00C84186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39pt;margin-top:59.95pt;width:185.25pt;height:63pt;z-index:251658240;mso-position-horizontal-relative:page;mso-position-vertical-relative:page;mso-width-relative:margin;v-text-anchor:middle" o:allowincell="f" filled="f" strokecolor="#622423 [1605]" strokeweight="6pt">
            <v:stroke linestyle="thickThin"/>
            <v:textbox style="mso-next-textbox:#_x0000_s1026" inset="10.8pt,7.2pt,10.8pt,7.2pt">
              <w:txbxContent>
                <w:p w:rsidR="00C84186" w:rsidRDefault="00C84186" w:rsidP="00C84186">
                  <w:pPr>
                    <w:spacing w:line="360" w:lineRule="auto"/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  <w:rtl/>
                    </w:rPr>
                  </w:pPr>
                  <w:r>
                    <w:rPr>
                      <w:rFonts w:asciiTheme="majorHAnsi" w:eastAsiaTheme="majorEastAsia" w:hAnsiTheme="majorHAnsi" w:cstheme="majorBidi" w:hint="cs"/>
                      <w:i/>
                      <w:iCs/>
                      <w:sz w:val="28"/>
                      <w:szCs w:val="28"/>
                      <w:rtl/>
                    </w:rPr>
                    <w:t xml:space="preserve">شرح </w:t>
                  </w:r>
                  <w:proofErr w:type="spellStart"/>
                  <w:r>
                    <w:rPr>
                      <w:rFonts w:asciiTheme="majorHAnsi" w:eastAsiaTheme="majorEastAsia" w:hAnsiTheme="majorHAnsi" w:cstheme="majorBidi" w:hint="cs"/>
                      <w:i/>
                      <w:iCs/>
                      <w:sz w:val="28"/>
                      <w:szCs w:val="28"/>
                      <w:rtl/>
                    </w:rPr>
                    <w:t>الآجرومية</w:t>
                  </w:r>
                  <w:proofErr w:type="spellEnd"/>
                </w:p>
                <w:p w:rsidR="00C84186" w:rsidRDefault="00C84186" w:rsidP="00C84186">
                  <w:pPr>
                    <w:spacing w:line="360" w:lineRule="auto"/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  <w:rtl/>
                    </w:rPr>
                  </w:pPr>
                </w:p>
              </w:txbxContent>
            </v:textbox>
            <w10:wrap type="square" anchorx="page" anchory="page"/>
          </v:shape>
        </w:pict>
      </w:r>
    </w:p>
    <w:p w:rsidR="00C84186" w:rsidRDefault="00C84186" w:rsidP="00C84186"/>
    <w:p w:rsidR="00C84186" w:rsidRPr="0068545C" w:rsidRDefault="00C84186" w:rsidP="00C84186">
      <w:pPr>
        <w:rPr>
          <w:rtl/>
        </w:rPr>
      </w:pPr>
    </w:p>
    <w:p w:rsidR="00C84186" w:rsidRPr="0068545C" w:rsidRDefault="00C84186" w:rsidP="00C84186">
      <w:pPr>
        <w:rPr>
          <w:rtl/>
        </w:rPr>
      </w:pPr>
    </w:p>
    <w:p w:rsidR="00C84186" w:rsidRPr="0068545C" w:rsidRDefault="00C84186" w:rsidP="00C84186"/>
    <w:p w:rsidR="00C84186" w:rsidRDefault="00C84186" w:rsidP="00C84186"/>
    <w:tbl>
      <w:tblPr>
        <w:tblStyle w:val="-12"/>
        <w:tblpPr w:leftFromText="180" w:rightFromText="180" w:vertAnchor="page" w:horzAnchor="margin" w:tblpY="2785"/>
        <w:bidiVisual/>
        <w:tblW w:w="15352" w:type="dxa"/>
        <w:tblLayout w:type="fixed"/>
        <w:tblLook w:val="01E0"/>
      </w:tblPr>
      <w:tblGrid>
        <w:gridCol w:w="1042"/>
        <w:gridCol w:w="3780"/>
        <w:gridCol w:w="10530"/>
      </w:tblGrid>
      <w:tr w:rsidR="00C84186" w:rsidRPr="00665AAF" w:rsidTr="00CF3F56">
        <w:trPr>
          <w:cnfStyle w:val="100000000000"/>
          <w:trHeight w:val="338"/>
        </w:trPr>
        <w:tc>
          <w:tcPr>
            <w:cnfStyle w:val="001000000000"/>
            <w:tcW w:w="1042" w:type="dxa"/>
            <w:shd w:val="clear" w:color="auto" w:fill="C6D9F1" w:themeFill="text2" w:themeFillTint="33"/>
            <w:vAlign w:val="center"/>
          </w:tcPr>
          <w:p w:rsidR="00C84186" w:rsidRPr="00665AAF" w:rsidRDefault="00C84186" w:rsidP="00CF3F56">
            <w:pPr>
              <w:jc w:val="center"/>
              <w:rPr>
                <w:rFonts w:cs="FS_Free"/>
                <w:b w:val="0"/>
                <w:bCs w:val="0"/>
                <w:color w:val="auto"/>
                <w:sz w:val="32"/>
                <w:szCs w:val="32"/>
                <w:rtl/>
              </w:rPr>
            </w:pPr>
            <w:r w:rsidRPr="00665AAF">
              <w:rPr>
                <w:rFonts w:cs="FS_Free" w:hint="cs"/>
                <w:b w:val="0"/>
                <w:bCs w:val="0"/>
                <w:color w:val="auto"/>
                <w:sz w:val="32"/>
                <w:szCs w:val="32"/>
                <w:rtl/>
              </w:rPr>
              <w:t>النشاط</w:t>
            </w:r>
          </w:p>
        </w:tc>
        <w:tc>
          <w:tcPr>
            <w:cnfStyle w:val="000010000000"/>
            <w:tcW w:w="3780" w:type="dxa"/>
            <w:shd w:val="clear" w:color="auto" w:fill="C6D9F1" w:themeFill="text2" w:themeFillTint="33"/>
            <w:vAlign w:val="center"/>
          </w:tcPr>
          <w:p w:rsidR="00C84186" w:rsidRPr="00665AAF" w:rsidRDefault="00C84186" w:rsidP="00CF3F56">
            <w:pPr>
              <w:jc w:val="center"/>
              <w:rPr>
                <w:rFonts w:cs="FS_Free"/>
                <w:b w:val="0"/>
                <w:bCs w:val="0"/>
                <w:color w:val="auto"/>
                <w:sz w:val="32"/>
                <w:szCs w:val="32"/>
                <w:rtl/>
              </w:rPr>
            </w:pPr>
            <w:r w:rsidRPr="00665AAF">
              <w:rPr>
                <w:rFonts w:cs="FS_Free" w:hint="cs"/>
                <w:b w:val="0"/>
                <w:bCs w:val="0"/>
                <w:color w:val="auto"/>
                <w:sz w:val="32"/>
                <w:szCs w:val="32"/>
                <w:rtl/>
              </w:rPr>
              <w:t>الأهداف</w:t>
            </w:r>
          </w:p>
        </w:tc>
        <w:tc>
          <w:tcPr>
            <w:cnfStyle w:val="000100000000"/>
            <w:tcW w:w="10530" w:type="dxa"/>
            <w:shd w:val="clear" w:color="auto" w:fill="C6D9F1" w:themeFill="text2" w:themeFillTint="33"/>
            <w:vAlign w:val="center"/>
          </w:tcPr>
          <w:p w:rsidR="00C84186" w:rsidRPr="00665AAF" w:rsidRDefault="00C84186" w:rsidP="00CF3F56">
            <w:pPr>
              <w:tabs>
                <w:tab w:val="left" w:pos="517"/>
                <w:tab w:val="center" w:pos="5418"/>
              </w:tabs>
              <w:jc w:val="center"/>
              <w:rPr>
                <w:rFonts w:cs="FS_Free"/>
                <w:b w:val="0"/>
                <w:bCs w:val="0"/>
                <w:color w:val="auto"/>
                <w:sz w:val="32"/>
                <w:szCs w:val="32"/>
                <w:rtl/>
              </w:rPr>
            </w:pPr>
            <w:r w:rsidRPr="00665AAF">
              <w:rPr>
                <w:rFonts w:cs="FS_Free" w:hint="cs"/>
                <w:b w:val="0"/>
                <w:bCs w:val="0"/>
                <w:color w:val="auto"/>
                <w:sz w:val="32"/>
                <w:szCs w:val="32"/>
                <w:rtl/>
              </w:rPr>
              <w:t>إرشادات التنفيذ وطرق التدريس</w:t>
            </w:r>
          </w:p>
        </w:tc>
      </w:tr>
      <w:tr w:rsidR="00C84186" w:rsidRPr="00665AAF" w:rsidTr="00CF3F56">
        <w:trPr>
          <w:cnfStyle w:val="000000100000"/>
          <w:trHeight w:val="880"/>
        </w:trPr>
        <w:tc>
          <w:tcPr>
            <w:cnfStyle w:val="001000000000"/>
            <w:tcW w:w="1042" w:type="dxa"/>
            <w:vAlign w:val="center"/>
          </w:tcPr>
          <w:p w:rsidR="00C84186" w:rsidRPr="0002578C" w:rsidRDefault="00C84186" w:rsidP="00CF3F56">
            <w:pPr>
              <w:jc w:val="center"/>
              <w:rPr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4</w:t>
            </w:r>
          </w:p>
        </w:tc>
        <w:tc>
          <w:tcPr>
            <w:cnfStyle w:val="000010000000"/>
            <w:tcW w:w="3780" w:type="dxa"/>
          </w:tcPr>
          <w:p w:rsidR="00C84186" w:rsidRPr="007F6C48" w:rsidRDefault="00C84186" w:rsidP="00C84186">
            <w:pPr>
              <w:rPr>
                <w:rFonts w:cs="AL-Hor"/>
                <w:sz w:val="36"/>
                <w:szCs w:val="36"/>
                <w:rtl/>
              </w:rPr>
            </w:pPr>
            <w:r>
              <w:rPr>
                <w:rFonts w:cs="AL-Hor" w:hint="cs"/>
                <w:color w:val="0070C0"/>
                <w:sz w:val="36"/>
                <w:szCs w:val="36"/>
                <w:rtl/>
              </w:rPr>
              <w:t xml:space="preserve"> أن يفسر الطالب أبيات ابن من مالك تتعلق بالموضوعات التي تمت دراستها.</w:t>
            </w:r>
          </w:p>
        </w:tc>
        <w:tc>
          <w:tcPr>
            <w:cnfStyle w:val="000100000000"/>
            <w:tcW w:w="10530" w:type="dxa"/>
          </w:tcPr>
          <w:p w:rsidR="00C84186" w:rsidRDefault="00C84186" w:rsidP="00CF3F56">
            <w:pPr>
              <w:rPr>
                <w:rFonts w:cs="AL-Hor" w:hint="cs"/>
                <w:b w:val="0"/>
                <w:bCs w:val="0"/>
                <w:sz w:val="32"/>
                <w:szCs w:val="32"/>
                <w:rtl/>
              </w:rPr>
            </w:pPr>
            <w:r>
              <w:rPr>
                <w:rFonts w:cs="AL-Hor" w:hint="cs"/>
                <w:b w:val="0"/>
                <w:bCs w:val="0"/>
                <w:sz w:val="32"/>
                <w:szCs w:val="32"/>
                <w:rtl/>
              </w:rPr>
              <w:t>نشاط مجموعات</w:t>
            </w:r>
          </w:p>
          <w:p w:rsidR="00C84186" w:rsidRDefault="00C84186" w:rsidP="00CF3F56">
            <w:pPr>
              <w:rPr>
                <w:rFonts w:cs="AL-Hor" w:hint="cs"/>
                <w:b w:val="0"/>
                <w:bCs w:val="0"/>
                <w:sz w:val="32"/>
                <w:szCs w:val="32"/>
                <w:rtl/>
              </w:rPr>
            </w:pPr>
            <w:r>
              <w:rPr>
                <w:rFonts w:cs="AL-Hor" w:hint="cs"/>
                <w:b w:val="0"/>
                <w:bCs w:val="0"/>
                <w:sz w:val="32"/>
                <w:szCs w:val="32"/>
                <w:rtl/>
              </w:rPr>
              <w:t>تفسر المجموعات الأبيات المعطاة ، مبينة القواعد النحوية التي تشير إليها. كما في المثالين التاليين:</w:t>
            </w:r>
          </w:p>
          <w:p w:rsidR="00C84186" w:rsidRDefault="00C84186" w:rsidP="00C84186">
            <w:pPr>
              <w:pStyle w:val="a5"/>
              <w:numPr>
                <w:ilvl w:val="0"/>
                <w:numId w:val="1"/>
              </w:numPr>
              <w:rPr>
                <w:rFonts w:cs="AL-Hor" w:hint="cs"/>
                <w:sz w:val="32"/>
                <w:szCs w:val="32"/>
              </w:rPr>
            </w:pPr>
            <w:r>
              <w:rPr>
                <w:rFonts w:cs="AL-Hor" w:hint="cs"/>
                <w:sz w:val="32"/>
                <w:szCs w:val="32"/>
                <w:rtl/>
              </w:rPr>
              <w:t>الكلام: هو الجملة المفيدة ، وينقسم إلى ثلاثة أنواع: اسم ، فعل، حرف.</w:t>
            </w:r>
          </w:p>
          <w:p w:rsidR="00C84186" w:rsidRDefault="00C84186" w:rsidP="00C84186">
            <w:pPr>
              <w:pStyle w:val="a5"/>
              <w:numPr>
                <w:ilvl w:val="0"/>
                <w:numId w:val="1"/>
              </w:numPr>
              <w:rPr>
                <w:rFonts w:cs="AL-Hor" w:hint="cs"/>
                <w:sz w:val="32"/>
                <w:szCs w:val="32"/>
              </w:rPr>
            </w:pPr>
            <w:r>
              <w:rPr>
                <w:rFonts w:cs="AL-Hor" w:hint="cs"/>
                <w:sz w:val="32"/>
                <w:szCs w:val="32"/>
                <w:rtl/>
              </w:rPr>
              <w:t xml:space="preserve">علامة الإعراب نوعان: </w:t>
            </w:r>
          </w:p>
          <w:p w:rsidR="00C84186" w:rsidRDefault="00C84186" w:rsidP="00C84186">
            <w:pPr>
              <w:pStyle w:val="a5"/>
              <w:numPr>
                <w:ilvl w:val="0"/>
                <w:numId w:val="2"/>
              </w:numPr>
              <w:rPr>
                <w:rFonts w:cs="AL-Hor" w:hint="cs"/>
                <w:sz w:val="32"/>
                <w:szCs w:val="32"/>
              </w:rPr>
            </w:pPr>
            <w:r>
              <w:rPr>
                <w:rFonts w:cs="AL-Hor" w:hint="cs"/>
                <w:sz w:val="32"/>
                <w:szCs w:val="32"/>
                <w:rtl/>
              </w:rPr>
              <w:t>أصلية، وهي الضمة للرفع، والفتحة للنصب، والكسرة للجر، والسكون للجزم.</w:t>
            </w:r>
          </w:p>
          <w:p w:rsidR="00C84186" w:rsidRDefault="00C84186" w:rsidP="00C84186">
            <w:pPr>
              <w:pStyle w:val="a5"/>
              <w:numPr>
                <w:ilvl w:val="0"/>
                <w:numId w:val="2"/>
              </w:numPr>
              <w:rPr>
                <w:rFonts w:cs="AL-Hor" w:hint="cs"/>
                <w:sz w:val="32"/>
                <w:szCs w:val="32"/>
              </w:rPr>
            </w:pPr>
            <w:r>
              <w:rPr>
                <w:rFonts w:cs="AL-Hor" w:hint="cs"/>
                <w:sz w:val="32"/>
                <w:szCs w:val="32"/>
                <w:rtl/>
              </w:rPr>
              <w:t>فرعية، وهي الواو ، والياء ، والألف ، والحذف، وثبوت النون، وقد أشار البيت إلى اثنتين منها، وهي : الواو لرفع الأسماء الخمسة، والياء لجر جمع المذكر السالم.</w:t>
            </w:r>
          </w:p>
          <w:p w:rsidR="00C84186" w:rsidRDefault="00C84186" w:rsidP="00C84186">
            <w:pPr>
              <w:rPr>
                <w:rFonts w:cs="AL-Hor" w:hint="cs"/>
                <w:sz w:val="32"/>
                <w:szCs w:val="32"/>
                <w:rtl/>
              </w:rPr>
            </w:pPr>
            <w:r>
              <w:rPr>
                <w:rFonts w:cs="AL-Hor" w:hint="cs"/>
                <w:sz w:val="32"/>
                <w:szCs w:val="32"/>
                <w:rtl/>
              </w:rPr>
              <w:t>تستمع المجموعات لإجابات بعضها البعض ، وتصلح أخطاءها.</w:t>
            </w:r>
          </w:p>
          <w:p w:rsidR="00C84186" w:rsidRPr="00C84186" w:rsidRDefault="00C84186" w:rsidP="00C84186">
            <w:pPr>
              <w:rPr>
                <w:rFonts w:cs="AL-Hor"/>
                <w:sz w:val="32"/>
                <w:szCs w:val="32"/>
                <w:rtl/>
              </w:rPr>
            </w:pPr>
            <w:r>
              <w:rPr>
                <w:rFonts w:cs="AL-Hor" w:hint="cs"/>
                <w:sz w:val="32"/>
                <w:szCs w:val="32"/>
                <w:rtl/>
              </w:rPr>
              <w:t>أكلف طلابي  حفظ الأبيات المعطاة ، أو بعضها.</w:t>
            </w:r>
          </w:p>
        </w:tc>
      </w:tr>
      <w:tr w:rsidR="00C84186" w:rsidRPr="00665AAF" w:rsidTr="00CF3F56">
        <w:trPr>
          <w:cnfStyle w:val="010000000000"/>
          <w:trHeight w:val="880"/>
        </w:trPr>
        <w:tc>
          <w:tcPr>
            <w:cnfStyle w:val="001000000000"/>
            <w:tcW w:w="1042" w:type="dxa"/>
            <w:vAlign w:val="center"/>
          </w:tcPr>
          <w:p w:rsidR="00C84186" w:rsidRPr="0002578C" w:rsidRDefault="00C84186" w:rsidP="00CF3F56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5</w:t>
            </w:r>
          </w:p>
        </w:tc>
        <w:tc>
          <w:tcPr>
            <w:cnfStyle w:val="000010000000"/>
            <w:tcW w:w="3780" w:type="dxa"/>
          </w:tcPr>
          <w:p w:rsidR="00C84186" w:rsidRPr="007F6C48" w:rsidRDefault="00C84186" w:rsidP="00CF3F56">
            <w:pPr>
              <w:jc w:val="center"/>
              <w:rPr>
                <w:rFonts w:cs="AL-Hor"/>
                <w:b w:val="0"/>
                <w:bCs w:val="0"/>
                <w:color w:val="0070C0"/>
                <w:sz w:val="36"/>
                <w:szCs w:val="36"/>
                <w:rtl/>
              </w:rPr>
            </w:pPr>
            <w:r>
              <w:rPr>
                <w:rFonts w:cs="AL-Hor" w:hint="cs"/>
                <w:b w:val="0"/>
                <w:bCs w:val="0"/>
                <w:color w:val="0070C0"/>
                <w:sz w:val="36"/>
                <w:szCs w:val="36"/>
                <w:rtl/>
              </w:rPr>
              <w:t>أن يحلل الطالب الجملة إلى كلمات نحوية، مع بيان نوع الكلمة</w:t>
            </w:r>
          </w:p>
        </w:tc>
        <w:tc>
          <w:tcPr>
            <w:cnfStyle w:val="000100000000"/>
            <w:tcW w:w="10530" w:type="dxa"/>
          </w:tcPr>
          <w:p w:rsidR="00C84186" w:rsidRDefault="00C84186" w:rsidP="00CF3F56">
            <w:pPr>
              <w:rPr>
                <w:rFonts w:cs="AL-Hor" w:hint="cs"/>
                <w:b w:val="0"/>
                <w:bCs w:val="0"/>
                <w:sz w:val="32"/>
                <w:szCs w:val="32"/>
                <w:rtl/>
              </w:rPr>
            </w:pPr>
            <w:r>
              <w:rPr>
                <w:rFonts w:cs="AL-Hor" w:hint="cs"/>
                <w:b w:val="0"/>
                <w:bCs w:val="0"/>
                <w:sz w:val="32"/>
                <w:szCs w:val="32"/>
                <w:rtl/>
              </w:rPr>
              <w:t>نشاط فردي</w:t>
            </w:r>
          </w:p>
          <w:p w:rsidR="00C84186" w:rsidRDefault="00C84186" w:rsidP="00CF3F56">
            <w:pPr>
              <w:rPr>
                <w:rFonts w:cs="AL-Hor" w:hint="cs"/>
                <w:b w:val="0"/>
                <w:bCs w:val="0"/>
                <w:sz w:val="32"/>
                <w:szCs w:val="32"/>
                <w:rtl/>
              </w:rPr>
            </w:pPr>
            <w:r>
              <w:rPr>
                <w:rFonts w:cs="AL-Hor" w:hint="cs"/>
                <w:b w:val="0"/>
                <w:bCs w:val="0"/>
                <w:sz w:val="32"/>
                <w:szCs w:val="32"/>
                <w:rtl/>
              </w:rPr>
              <w:t>يقرأ الطلاب المنظم التمهيدي ويتفهمونه.</w:t>
            </w:r>
          </w:p>
          <w:p w:rsidR="00C84186" w:rsidRDefault="00C84186" w:rsidP="00CF3F56">
            <w:pPr>
              <w:rPr>
                <w:rFonts w:cs="AL-Hor" w:hint="cs"/>
                <w:b w:val="0"/>
                <w:bCs w:val="0"/>
                <w:sz w:val="32"/>
                <w:szCs w:val="32"/>
                <w:rtl/>
              </w:rPr>
            </w:pPr>
            <w:r>
              <w:rPr>
                <w:rFonts w:cs="AL-Hor" w:hint="cs"/>
                <w:b w:val="0"/>
                <w:bCs w:val="0"/>
                <w:sz w:val="32"/>
                <w:szCs w:val="32"/>
                <w:rtl/>
              </w:rPr>
              <w:t>أقيس مدى فهمهم بأسئلة سريعة.</w:t>
            </w:r>
          </w:p>
          <w:p w:rsidR="00C84186" w:rsidRDefault="00C84186" w:rsidP="00C84186">
            <w:pPr>
              <w:rPr>
                <w:rFonts w:cs="AL-Hor" w:hint="cs"/>
                <w:b w:val="0"/>
                <w:bCs w:val="0"/>
                <w:sz w:val="32"/>
                <w:szCs w:val="32"/>
                <w:rtl/>
              </w:rPr>
            </w:pPr>
            <w:r>
              <w:rPr>
                <w:rFonts w:cs="AL-Hor" w:hint="cs"/>
                <w:b w:val="0"/>
                <w:bCs w:val="0"/>
                <w:sz w:val="32"/>
                <w:szCs w:val="32"/>
                <w:rtl/>
              </w:rPr>
              <w:t>يعد الطلاب كلمات كل جملة، عدّاً نحويا كما في المثال مع استخدام الرموز(س=اسم، ف=فعل، ح=حرف</w:t>
            </w:r>
            <w:r w:rsidR="00757C07">
              <w:rPr>
                <w:rFonts w:cs="AL-Hor" w:hint="cs"/>
                <w:b w:val="0"/>
                <w:bCs w:val="0"/>
                <w:sz w:val="32"/>
                <w:szCs w:val="32"/>
                <w:rtl/>
              </w:rPr>
              <w:t>) ؛لتمييز أنواع الكلمات.</w:t>
            </w:r>
          </w:p>
          <w:p w:rsidR="00757C07" w:rsidRPr="007F6C48" w:rsidRDefault="00757C07" w:rsidP="00C84186">
            <w:pPr>
              <w:rPr>
                <w:rFonts w:cs="AL-Hor"/>
                <w:b w:val="0"/>
                <w:bCs w:val="0"/>
                <w:sz w:val="32"/>
                <w:szCs w:val="32"/>
                <w:rtl/>
              </w:rPr>
            </w:pPr>
            <w:r>
              <w:rPr>
                <w:rFonts w:cs="AL-Hor" w:hint="cs"/>
                <w:b w:val="0"/>
                <w:bCs w:val="0"/>
                <w:sz w:val="32"/>
                <w:szCs w:val="32"/>
                <w:rtl/>
              </w:rPr>
              <w:t>يستمع الطلاب لإجابات بعضهم البعض ويصلحون أخطاءهم.</w:t>
            </w:r>
          </w:p>
        </w:tc>
      </w:tr>
    </w:tbl>
    <w:p w:rsidR="00C84186" w:rsidRDefault="00C84186" w:rsidP="00C84186"/>
    <w:tbl>
      <w:tblPr>
        <w:tblStyle w:val="a3"/>
        <w:tblpPr w:leftFromText="180" w:rightFromText="180" w:vertAnchor="text" w:horzAnchor="page" w:tblpX="2053" w:tblpY="46"/>
        <w:bidiVisual/>
        <w:tblW w:w="0" w:type="auto"/>
        <w:tblLook w:val="01E0"/>
      </w:tblPr>
      <w:tblGrid>
        <w:gridCol w:w="3473"/>
        <w:gridCol w:w="3473"/>
        <w:gridCol w:w="3474"/>
      </w:tblGrid>
      <w:tr w:rsidR="00C84186" w:rsidRPr="0068545C" w:rsidTr="00CF3F56">
        <w:trPr>
          <w:trHeight w:val="167"/>
        </w:trPr>
        <w:tc>
          <w:tcPr>
            <w:tcW w:w="3473" w:type="dxa"/>
            <w:shd w:val="clear" w:color="auto" w:fill="FFCC99"/>
            <w:vAlign w:val="center"/>
          </w:tcPr>
          <w:p w:rsidR="00C84186" w:rsidRPr="00665AAF" w:rsidRDefault="00C84186" w:rsidP="00CF3F56">
            <w:pPr>
              <w:jc w:val="center"/>
              <w:rPr>
                <w:rFonts w:cs="FS_Free"/>
                <w:rtl/>
              </w:rPr>
            </w:pPr>
            <w:r w:rsidRPr="00665AAF">
              <w:rPr>
                <w:rFonts w:cs="FS_Hilal_St" w:hint="cs"/>
                <w:rtl/>
              </w:rPr>
              <w:t>أساليب مقترحة</w:t>
            </w:r>
          </w:p>
        </w:tc>
        <w:tc>
          <w:tcPr>
            <w:tcW w:w="3473" w:type="dxa"/>
            <w:shd w:val="clear" w:color="auto" w:fill="FFCC99"/>
            <w:vAlign w:val="center"/>
          </w:tcPr>
          <w:p w:rsidR="00C84186" w:rsidRPr="00665AAF" w:rsidRDefault="00C84186" w:rsidP="00CF3F56">
            <w:pPr>
              <w:jc w:val="center"/>
              <w:rPr>
                <w:rFonts w:cs="FS_Free"/>
                <w:rtl/>
              </w:rPr>
            </w:pPr>
            <w:r w:rsidRPr="00665AAF">
              <w:rPr>
                <w:rFonts w:cs="FS_Hilal_St" w:hint="cs"/>
                <w:rtl/>
              </w:rPr>
              <w:t>الوسائل</w:t>
            </w:r>
          </w:p>
        </w:tc>
        <w:tc>
          <w:tcPr>
            <w:tcW w:w="3474" w:type="dxa"/>
            <w:shd w:val="clear" w:color="auto" w:fill="FFCC99"/>
            <w:vAlign w:val="center"/>
          </w:tcPr>
          <w:p w:rsidR="00C84186" w:rsidRPr="00665AAF" w:rsidRDefault="00C84186" w:rsidP="00CF3F56">
            <w:pPr>
              <w:jc w:val="center"/>
              <w:rPr>
                <w:rFonts w:cs="FS_Free"/>
                <w:rtl/>
              </w:rPr>
            </w:pPr>
            <w:r w:rsidRPr="00665AAF">
              <w:rPr>
                <w:rFonts w:cs="FS_Hilal_St" w:hint="cs"/>
                <w:rtl/>
              </w:rPr>
              <w:t>الواجب</w:t>
            </w:r>
          </w:p>
        </w:tc>
      </w:tr>
      <w:tr w:rsidR="00C84186" w:rsidRPr="0068545C" w:rsidTr="00CF3F56">
        <w:trPr>
          <w:trHeight w:val="843"/>
        </w:trPr>
        <w:tc>
          <w:tcPr>
            <w:tcW w:w="3473" w:type="dxa"/>
            <w:vAlign w:val="center"/>
          </w:tcPr>
          <w:p w:rsidR="00C84186" w:rsidRPr="00927DD4" w:rsidRDefault="00C84186" w:rsidP="00CF3F56">
            <w:pPr>
              <w:jc w:val="center"/>
              <w:rPr>
                <w:rFonts w:cs="AL-Hor"/>
                <w:sz w:val="32"/>
                <w:szCs w:val="32"/>
                <w:rtl/>
              </w:rPr>
            </w:pPr>
            <w:r w:rsidRPr="00927DD4">
              <w:rPr>
                <w:rFonts w:cs="AL-Hor" w:hint="cs"/>
                <w:sz w:val="32"/>
                <w:szCs w:val="32"/>
                <w:rtl/>
              </w:rPr>
              <w:t xml:space="preserve">التعلم التعاوني، الحوار والمناقشة، مناقشة الطلاب لبعضهم البعض، </w:t>
            </w:r>
          </w:p>
        </w:tc>
        <w:tc>
          <w:tcPr>
            <w:tcW w:w="3473" w:type="dxa"/>
            <w:vAlign w:val="center"/>
          </w:tcPr>
          <w:p w:rsidR="00C84186" w:rsidRPr="00927DD4" w:rsidRDefault="00C84186" w:rsidP="00CF3F56">
            <w:pPr>
              <w:jc w:val="center"/>
              <w:rPr>
                <w:rFonts w:cs="AL-Hor"/>
                <w:sz w:val="32"/>
                <w:szCs w:val="32"/>
                <w:rtl/>
              </w:rPr>
            </w:pPr>
            <w:r w:rsidRPr="00927DD4">
              <w:rPr>
                <w:rFonts w:cs="AL-Hor" w:hint="cs"/>
                <w:sz w:val="32"/>
                <w:szCs w:val="32"/>
                <w:rtl/>
              </w:rPr>
              <w:t>الكتاب المدرسي، السبورة ، الأقلام الملونة، جهاز الحاسب الآلي، جهاز العرض(</w:t>
            </w:r>
            <w:proofErr w:type="spellStart"/>
            <w:r w:rsidRPr="00927DD4">
              <w:rPr>
                <w:rFonts w:cs="AL-Hor" w:hint="cs"/>
                <w:sz w:val="32"/>
                <w:szCs w:val="32"/>
                <w:rtl/>
              </w:rPr>
              <w:t>البروجكتر</w:t>
            </w:r>
            <w:proofErr w:type="spellEnd"/>
            <w:r w:rsidRPr="00927DD4">
              <w:rPr>
                <w:rFonts w:cs="AL-Hor" w:hint="cs"/>
                <w:sz w:val="32"/>
                <w:szCs w:val="32"/>
                <w:rtl/>
              </w:rPr>
              <w:t>)</w:t>
            </w:r>
          </w:p>
        </w:tc>
        <w:tc>
          <w:tcPr>
            <w:tcW w:w="3474" w:type="dxa"/>
            <w:vAlign w:val="center"/>
          </w:tcPr>
          <w:p w:rsidR="00C84186" w:rsidRPr="00927DD4" w:rsidRDefault="00757C07" w:rsidP="00CF3F56">
            <w:pPr>
              <w:jc w:val="center"/>
              <w:rPr>
                <w:rFonts w:cs="AL-Hor"/>
                <w:sz w:val="32"/>
                <w:szCs w:val="32"/>
                <w:rtl/>
              </w:rPr>
            </w:pPr>
            <w:r>
              <w:rPr>
                <w:rFonts w:cs="AL-Hor" w:hint="cs"/>
                <w:sz w:val="32"/>
                <w:szCs w:val="32"/>
                <w:rtl/>
              </w:rPr>
              <w:t>الاطلاع على الواجب السابق</w:t>
            </w:r>
          </w:p>
        </w:tc>
      </w:tr>
    </w:tbl>
    <w:p w:rsidR="00C84186" w:rsidRDefault="00C84186" w:rsidP="00C84186"/>
    <w:p w:rsidR="00C84186" w:rsidRDefault="00C84186" w:rsidP="00C84186"/>
    <w:p w:rsidR="00C84186" w:rsidRDefault="00C84186" w:rsidP="00C84186"/>
    <w:p w:rsidR="00C84186" w:rsidRDefault="00C84186" w:rsidP="00C84186"/>
    <w:p w:rsidR="00C84186" w:rsidRPr="00184B05" w:rsidRDefault="00C84186" w:rsidP="00C84186"/>
    <w:p w:rsidR="00C84186" w:rsidRDefault="00C84186" w:rsidP="00C84186"/>
    <w:p w:rsidR="003C1E28" w:rsidRDefault="003C1E28"/>
    <w:sectPr w:rsidR="003C1E28" w:rsidSect="00343504">
      <w:headerReference w:type="default" r:id="rId5"/>
      <w:pgSz w:w="16838" w:h="11906" w:orient="landscape" w:code="9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L-Hor"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FS_Free">
    <w:charset w:val="B2"/>
    <w:family w:val="auto"/>
    <w:pitch w:val="variable"/>
    <w:sig w:usb0="00002001" w:usb1="00000000" w:usb2="00000000" w:usb3="00000000" w:csb0="00000040" w:csb1="00000000"/>
  </w:font>
  <w:font w:name="FS_Hilal_St">
    <w:charset w:val="B2"/>
    <w:family w:val="auto"/>
    <w:pitch w:val="variable"/>
    <w:sig w:usb0="00002001" w:usb1="00000000" w:usb2="00000000" w:usb3="00000000" w:csb0="00000040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3504" w:rsidRPr="00412E95" w:rsidRDefault="00352C31" w:rsidP="00343504">
    <w:pPr>
      <w:pStyle w:val="a4"/>
      <w:jc w:val="center"/>
      <w:rPr>
        <w:sz w:val="28"/>
        <w:szCs w:val="28"/>
      </w:rPr>
    </w:pPr>
    <w:r w:rsidRPr="00412E95">
      <w:rPr>
        <w:rFonts w:hint="cs"/>
        <w:sz w:val="28"/>
        <w:szCs w:val="28"/>
        <w:rtl/>
      </w:rPr>
      <w:t xml:space="preserve">بسم الله الرحمن </w:t>
    </w:r>
    <w:r w:rsidRPr="00412E95">
      <w:rPr>
        <w:rFonts w:hint="cs"/>
        <w:sz w:val="28"/>
        <w:szCs w:val="28"/>
        <w:rtl/>
      </w:rPr>
      <w:t>الرحيم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9102BD"/>
    <w:multiLevelType w:val="hybridMultilevel"/>
    <w:tmpl w:val="2480A2A4"/>
    <w:lvl w:ilvl="0" w:tplc="B916380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AL-Hor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C7D024B"/>
    <w:multiLevelType w:val="hybridMultilevel"/>
    <w:tmpl w:val="8AD48B6C"/>
    <w:lvl w:ilvl="0" w:tplc="0C0C8E9C">
      <w:start w:val="1"/>
      <w:numFmt w:val="arabicAlpha"/>
      <w:lvlText w:val="%1-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C84186"/>
    <w:rsid w:val="002A04D2"/>
    <w:rsid w:val="00352C31"/>
    <w:rsid w:val="003C1E28"/>
    <w:rsid w:val="00757C07"/>
    <w:rsid w:val="00C841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186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84186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C84186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4"/>
    <w:uiPriority w:val="99"/>
    <w:semiHidden/>
    <w:rsid w:val="00C84186"/>
    <w:rPr>
      <w:rFonts w:ascii="Times New Roman" w:eastAsia="Times New Roman" w:hAnsi="Times New Roman" w:cs="Times New Roman"/>
      <w:sz w:val="24"/>
      <w:szCs w:val="24"/>
    </w:rPr>
  </w:style>
  <w:style w:type="table" w:styleId="-6">
    <w:name w:val="Light List Accent 6"/>
    <w:basedOn w:val="a1"/>
    <w:uiPriority w:val="61"/>
    <w:rsid w:val="00C8418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-12">
    <w:name w:val="قائمة فاتحة - تمييز 12"/>
    <w:basedOn w:val="a1"/>
    <w:uiPriority w:val="61"/>
    <w:rsid w:val="00C8418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5">
    <w:name w:val="List Paragraph"/>
    <w:basedOn w:val="a"/>
    <w:uiPriority w:val="34"/>
    <w:qFormat/>
    <w:rsid w:val="00C84186"/>
    <w:pPr>
      <w:ind w:left="720"/>
      <w:contextualSpacing/>
    </w:pPr>
  </w:style>
  <w:style w:type="paragraph" w:styleId="a6">
    <w:name w:val="Balloon Text"/>
    <w:basedOn w:val="a"/>
    <w:link w:val="Char0"/>
    <w:uiPriority w:val="99"/>
    <w:semiHidden/>
    <w:unhideWhenUsed/>
    <w:rsid w:val="00757C07"/>
    <w:rPr>
      <w:rFonts w:ascii="Tahoma" w:hAnsi="Tahoma" w:cs="Tahoma"/>
      <w:sz w:val="16"/>
      <w:szCs w:val="16"/>
    </w:rPr>
  </w:style>
  <w:style w:type="character" w:customStyle="1" w:styleId="Char0">
    <w:name w:val="نص في بالون Char"/>
    <w:basedOn w:val="a0"/>
    <w:link w:val="a6"/>
    <w:uiPriority w:val="99"/>
    <w:semiHidden/>
    <w:rsid w:val="00757C0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</cp:revision>
  <cp:lastPrinted>2010-06-01T06:38:00Z</cp:lastPrinted>
  <dcterms:created xsi:type="dcterms:W3CDTF">2010-06-01T06:26:00Z</dcterms:created>
  <dcterms:modified xsi:type="dcterms:W3CDTF">2010-06-01T06:39:00Z</dcterms:modified>
</cp:coreProperties>
</file>